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обработку персональных данных</w:t>
      </w:r>
    </w:p>
    <w:p>
      <w:pPr>
        <w:pStyle w:val="Subtitle"/>
      </w:pPr>
      <w:r>
        <w:t>Ресторан «Эривань»  |  https://erivan.ru/  |  Редакция от 15 октября 2026 года</w:t>
      </w:r>
    </w:p>
    <w:p>
      <w:pPr>
        <w:pStyle w:val="Heading2"/>
      </w:pPr>
      <w:r>
        <w:t>1. Оператор и форма согласия</w:t>
      </w:r>
    </w:p>
    <w:p>
      <w:r>
        <w:t>Я, пользователь сайта https://erivan.ru/, совершая отдельное активное действие — устанавливая отметку в поле согласия перед отправкой формы, свободно, своей волей и в своём интересе выражаю согласие ООО «СТАРЫЙ СВЕТ» (реквизиты и адрес приведены ниже) на обработку указанных в настоящем документе персональных данных.</w:t>
      </w:r>
    </w:p>
    <w:p>
      <w:r>
        <w:t>ООО «СТАРЫЙ СВЕТ» (ИНН 7813181211, ОГРН 1037828038797, КПП 784001001). Юридический адрес: 197046, г. Санкт-Петербург, ул. Мичуринская, д. 1, лит. А, пом. 21-Н. Адрес ресторана: 191011, г. Санкт-Петербург, наб. реки Фонтанки, д. 51. Телефоны: +7 (812) 310-51-53, +7 (812) 310-51-54, +7 (921) 934-05-39. Электронная почта: stariy-svet@mail.ru. Сайт: https://erivan.ru/.</w:t>
      </w:r>
    </w:p>
    <w:p>
      <w:pPr>
        <w:pStyle w:val="Heading2"/>
      </w:pPr>
      <w:r>
        <w:t>2. Цель и перечень персональных данных</w:t>
      </w:r>
    </w:p>
    <w:p>
      <w:r>
        <w:t>Цель: обработка моего запроса на бронирование столика, связь со мной для подтверждения, уточнения, изменения или отмены брони.</w:t>
      </w:r>
    </w:p>
    <w:p>
      <w:r>
        <w:t>Перечень: имя, телефон, адрес электронной почты, желаемая дата и время посещения, количество гостей и данные, добровольно указанные мною в поле комментария. Если отдельное согласие используется для формы заказа или обратной связи, текст цели и перечня данных должен быть адаптирован к этой форме до публикации.</w:t>
      </w:r>
    </w:p>
    <w:p>
      <w:pPr>
        <w:pStyle w:val="Heading2"/>
      </w:pPr>
      <w:r>
        <w:t>3. Действия и способы</w:t>
      </w:r>
    </w:p>
    <w:p>
      <w:r>
        <w:t>Согласие распространяется на сбор, запись, систематизацию, накопление, хранение, уточнение, извлечение, использование, передачу привлечённым исполнителям в необходимом объёме, блокирование, удаление и уничтожение данных — автоматизированным и неавтоматизированным способом.</w:t>
      </w:r>
    </w:p>
    <w:p>
      <w:r>
        <w:t>Рекламные рассылки не входят в данное согласие. Обработка данных для исполнения договора, установленных законом обязанностей или защиты законных прав может осуществляться на самостоятельных правовых основаниях.</w:t>
      </w:r>
    </w:p>
    <w:p>
      <w:pPr>
        <w:pStyle w:val="Heading2"/>
      </w:pPr>
      <w:r>
        <w:t>4. Срок действия и отзыв</w:t>
      </w:r>
    </w:p>
    <w:p>
      <w:r>
        <w:t>Согласие действует до достижения цели обработки бронирования либо до его отзыва, в зависимости от того, что наступит раньше, за исключением обработки на иных законных основаниях.</w:t>
      </w:r>
    </w:p>
    <w:p>
      <w:r>
        <w:t>Отозвать согласие можно, направив заявление на stariy-svet@mail.ru или по юридическому адресу Оператора. Отзыв рассматривается с учетом требований № 152-ФЗ.</w:t>
      </w:r>
    </w:p>
    <w:p>
      <w:pPr>
        <w:pStyle w:val="Heading2"/>
      </w:pPr>
      <w:r>
        <w:t>5. Подтверждение</w:t>
      </w:r>
    </w:p>
    <w:p>
      <w:r>
        <w:t>Отметка в отдельном, заранее не отмеченном чекбоксе и отправка формы означают, что пользователь ознакомился с настоящим текстом и выразил согласие. Рекомендуется сохранять техническое подтверждение: дату и время, идентификатор формы, редакцию согласия и данные о совершённом действии без избыточного сбора.</w:t>
      </w:r>
    </w:p>
    <w:p>
      <w:r>
        <w:t>Настоящий документ предназначен для обработки обычных данных через веб-формы, когда закон не устанавливает обязательную письменную форму с дополнительными реквизитами.</w:t>
      </w:r>
    </w:p>
    <w:p>
      <w:pPr>
        <w:pStyle w:val="Heading2"/>
      </w:pPr>
      <w:r>
        <w:t>6. Краткий текст для отдельного чекбокса</w:t>
      </w:r>
    </w:p>
    <w:p>
      <w:r>
        <w:t>☐ Даю согласие ООО «СТАРЫЙ СВЕТ» на обработку моих персональных данных для оформления и подтверждения бронирования столика в соответствии с Согласием на обработку персональных данных.</w:t>
      </w:r>
    </w:p>
    <w:p>
      <w:r>
        <w:t>Слова «Согласием на обработку персональных данных» должны вести на полный текст этого документа. Чекбокс — отдельный, без предварительно установленной отметки; не объединять его с принятием пользовательского соглашения или согласием на рекламу.</w:t>
      </w:r>
    </w:p>
    <w:p>
      <w:pPr>
        <w:pStyle w:val="Heading2"/>
      </w:pPr>
      <w:r>
        <w:t>7. Вариант для формы заказа или доставки</w:t>
      </w:r>
    </w:p>
    <w:p>
      <w:r>
        <w:t>☐ Даю согласие ООО «СТАРЫЙ СВЕТ» на обработку моих персональных данных для оформления и исполнения заказа в соответствии с отдельным Согласием на обработку персональных данных.</w:t>
      </w:r>
    </w:p>
    <w:p>
      <w:r>
        <w:t>ВАЖНО: для заказа необходимо отдельно уточнить цель и перечень данных (в том числе адрес доставки, если он собирается) в полном тексте согласия.</w:t>
      </w:r>
    </w:p>
    <w:sectPr w:rsidR="00FC693F" w:rsidRPr="0006063C" w:rsidSect="00034616">
      <w:footerReference w:type="default" r:id="rId9"/>
      <w:pgSz w:w="12240" w:h="15840"/>
      <w:pgMar w:top="1134" w:right="1191" w:bottom="1020" w:left="13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ООО «СТАРЫЙ СВЕТ»  •  erivan.ru  •  stariy-svet@mail.ru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232B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C445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C4456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